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DCDD" w14:textId="648BCA22" w:rsidR="004F3BE9" w:rsidRDefault="004F3BE9"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F9E87F6" wp14:editId="7FD2D708">
            <wp:extent cx="925195" cy="1167765"/>
            <wp:effectExtent l="0" t="0" r="8255" b="0"/>
            <wp:docPr id="2" name="Drawing 2" descr="ee1fb48c50d7c745e439e6048bed4a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 descr="ee1fb48c50d7c745e439e6048bed4ac7.png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DA719" w14:textId="77777777" w:rsidR="004F3BE9" w:rsidRDefault="004F3BE9"/>
    <w:p w14:paraId="35185E59" w14:textId="2A41C4F5" w:rsidR="00FB3590" w:rsidRDefault="00497F19">
      <w:r>
        <w:t>Dear Safety Council Member:</w:t>
      </w:r>
    </w:p>
    <w:p w14:paraId="124EB227" w14:textId="77777777" w:rsidR="00497F19" w:rsidRDefault="00497F19"/>
    <w:p w14:paraId="7C9D3FBC" w14:textId="13ABCA89" w:rsidR="00497F19" w:rsidRDefault="00497F19">
      <w:r>
        <w:t>Thank you for your continued commitment to safety in the workplace and for supporting The Preble County Safety Council. As we prepare for the upcoming 202</w:t>
      </w:r>
      <w:r w:rsidR="001C5132">
        <w:t>7</w:t>
      </w:r>
      <w:r>
        <w:t xml:space="preserve"> fiscal year, we invite you to renew your membership and continue benefiting from the valuable resources, training, and incentives available through the program.</w:t>
      </w:r>
    </w:p>
    <w:p w14:paraId="33719977" w14:textId="7CA21416" w:rsidR="00497F19" w:rsidRDefault="00497F19">
      <w:r>
        <w:t>The Preble County Safety Council exists to provide training, seminars, and other educational opportunities that help you create safer environments for your employees and customers — while helping you better manage worker’s compensation claims.</w:t>
      </w:r>
    </w:p>
    <w:p w14:paraId="49FD4F1E" w14:textId="4DCD37B0" w:rsidR="00497F19" w:rsidRPr="00497F19" w:rsidRDefault="00497F19">
      <w:pPr>
        <w:rPr>
          <w:b/>
          <w:bCs/>
        </w:rPr>
      </w:pPr>
      <w:r w:rsidRPr="00497F19">
        <w:rPr>
          <w:b/>
          <w:bCs/>
        </w:rPr>
        <w:t>Program Dates:</w:t>
      </w:r>
    </w:p>
    <w:p w14:paraId="6B95C839" w14:textId="5CFDA739" w:rsidR="00497F19" w:rsidRDefault="00497F19">
      <w:r>
        <w:t>Fiscal Year: July 202</w:t>
      </w:r>
      <w:r w:rsidR="001C5132">
        <w:t>6</w:t>
      </w:r>
      <w:r>
        <w:t xml:space="preserve"> through June 202</w:t>
      </w:r>
      <w:r w:rsidR="001C5132">
        <w:t>7</w:t>
      </w:r>
      <w:r>
        <w:t>.</w:t>
      </w:r>
    </w:p>
    <w:p w14:paraId="46DB44B7" w14:textId="68D2D49C" w:rsidR="00497F19" w:rsidRDefault="00497F19">
      <w:r>
        <w:t>Monthly Meetings: Held the third Wednesday of each month, 12:00-1:00PM</w:t>
      </w:r>
    </w:p>
    <w:p w14:paraId="7DD7155D" w14:textId="0293789C" w:rsidR="00497F19" w:rsidRDefault="00497F19">
      <w:r>
        <w:t xml:space="preserve">Location: City of Eaton Youth </w:t>
      </w:r>
      <w:r w:rsidR="001C5132">
        <w:t>Center 306</w:t>
      </w:r>
      <w:r>
        <w:t xml:space="preserve"> Seven Mile Drive Eaton, OH 45320</w:t>
      </w:r>
    </w:p>
    <w:p w14:paraId="6C281284" w14:textId="77777777" w:rsidR="00497F19" w:rsidRDefault="00497F19"/>
    <w:p w14:paraId="3DA8D11D" w14:textId="23C659E3" w:rsidR="00497F19" w:rsidRPr="00497F19" w:rsidRDefault="00497F19">
      <w:pPr>
        <w:rPr>
          <w:b/>
          <w:bCs/>
        </w:rPr>
      </w:pPr>
      <w:r w:rsidRPr="00497F19">
        <w:rPr>
          <w:b/>
          <w:bCs/>
        </w:rPr>
        <w:t>Membership Dues:</w:t>
      </w:r>
    </w:p>
    <w:p w14:paraId="599E95E2" w14:textId="3E2C7154" w:rsidR="00497F19" w:rsidRDefault="00497F19" w:rsidP="00497F19">
      <w:pPr>
        <w:pStyle w:val="ListParagraph"/>
        <w:numPr>
          <w:ilvl w:val="0"/>
          <w:numId w:val="1"/>
        </w:numPr>
      </w:pPr>
      <w:r>
        <w:t>$1</w:t>
      </w:r>
      <w:r w:rsidR="009432D2">
        <w:t>25</w:t>
      </w:r>
      <w:r>
        <w:t xml:space="preserve"> per year for Preble County Chamber members</w:t>
      </w:r>
    </w:p>
    <w:p w14:paraId="4E128A93" w14:textId="28F6817C" w:rsidR="00497F19" w:rsidRDefault="00497F19" w:rsidP="00497F19">
      <w:pPr>
        <w:pStyle w:val="ListParagraph"/>
        <w:numPr>
          <w:ilvl w:val="0"/>
          <w:numId w:val="1"/>
        </w:numPr>
      </w:pPr>
      <w:r>
        <w:t>$15</w:t>
      </w:r>
      <w:r w:rsidR="009432D2">
        <w:t>0</w:t>
      </w:r>
      <w:r>
        <w:t xml:space="preserve"> per year for non-members</w:t>
      </w:r>
    </w:p>
    <w:p w14:paraId="5B350F9D" w14:textId="4085948E" w:rsidR="00497F19" w:rsidRPr="00497F19" w:rsidRDefault="00497F19" w:rsidP="00497F19">
      <w:pPr>
        <w:pStyle w:val="ListParagraph"/>
        <w:rPr>
          <w:i/>
          <w:iCs/>
        </w:rPr>
      </w:pPr>
      <w:r w:rsidRPr="00497F19">
        <w:rPr>
          <w:i/>
          <w:iCs/>
        </w:rPr>
        <w:t>Cost includes monthly luncheons.</w:t>
      </w:r>
    </w:p>
    <w:p w14:paraId="5A47EC40" w14:textId="3A854122" w:rsidR="00497F19" w:rsidRPr="00497F19" w:rsidRDefault="00497F19" w:rsidP="00497F19">
      <w:pPr>
        <w:rPr>
          <w:b/>
          <w:bCs/>
        </w:rPr>
      </w:pPr>
      <w:r w:rsidRPr="00497F19">
        <w:rPr>
          <w:b/>
          <w:bCs/>
        </w:rPr>
        <w:t>Incentives &amp; Opportunities:</w:t>
      </w:r>
    </w:p>
    <w:p w14:paraId="6EF3C785" w14:textId="69FAD0C1" w:rsidR="00497F19" w:rsidRDefault="00000C8F" w:rsidP="00497F19">
      <w:pPr>
        <w:pStyle w:val="ListParagraph"/>
        <w:numPr>
          <w:ilvl w:val="0"/>
          <w:numId w:val="2"/>
        </w:numPr>
      </w:pPr>
      <w:r>
        <w:t>3</w:t>
      </w:r>
      <w:r w:rsidR="00497F19">
        <w:t>% Bureau of Worker’s Compensation insurance premium rebate.</w:t>
      </w:r>
    </w:p>
    <w:p w14:paraId="7930E209" w14:textId="409D2658" w:rsidR="009432D2" w:rsidRDefault="009432D2" w:rsidP="00497F19">
      <w:pPr>
        <w:pStyle w:val="ListParagraph"/>
        <w:numPr>
          <w:ilvl w:val="0"/>
          <w:numId w:val="2"/>
        </w:numPr>
      </w:pPr>
      <w:r>
        <w:t xml:space="preserve">See enclosed flyer for other </w:t>
      </w:r>
      <w:r w:rsidR="00000C8F">
        <w:t>related</w:t>
      </w:r>
      <w:r>
        <w:t xml:space="preserve"> information to become a Safety Council member</w:t>
      </w:r>
    </w:p>
    <w:p w14:paraId="21B541FA" w14:textId="604C1352" w:rsidR="00497F19" w:rsidRDefault="00497F19" w:rsidP="00497F19">
      <w:r>
        <w:t xml:space="preserve">Our Safety Council is proud to offer relevant programming and impactful training that </w:t>
      </w:r>
      <w:r w:rsidR="008D715F">
        <w:t>helps</w:t>
      </w:r>
      <w:r>
        <w:t xml:space="preserve"> businesses reduce workplace incidents and improve employee well-being.</w:t>
      </w:r>
    </w:p>
    <w:p w14:paraId="69EEF777" w14:textId="200F30DB" w:rsidR="00497F19" w:rsidRPr="004F3BE9" w:rsidRDefault="00497F19" w:rsidP="00497F19">
      <w:pPr>
        <w:rPr>
          <w:b/>
          <w:bCs/>
        </w:rPr>
      </w:pPr>
      <w:r w:rsidRPr="004F3BE9">
        <w:rPr>
          <w:b/>
          <w:bCs/>
        </w:rPr>
        <w:t>Eligibility for Awards and Premium Discount:</w:t>
      </w:r>
    </w:p>
    <w:p w14:paraId="71D707BA" w14:textId="6E1576A4" w:rsidR="00497F19" w:rsidRDefault="00497F19" w:rsidP="00497F19">
      <w:r>
        <w:t>To Qualify, members must:</w:t>
      </w:r>
    </w:p>
    <w:p w14:paraId="58DDA28B" w14:textId="6246A0C4" w:rsidR="00497F19" w:rsidRDefault="00497F19" w:rsidP="00497F19">
      <w:pPr>
        <w:pStyle w:val="ListParagraph"/>
        <w:numPr>
          <w:ilvl w:val="0"/>
          <w:numId w:val="3"/>
        </w:numPr>
      </w:pPr>
      <w:r>
        <w:t>Be in good standing (dues paid for 202</w:t>
      </w:r>
      <w:r w:rsidR="001C5132">
        <w:t>6</w:t>
      </w:r>
      <w:r>
        <w:t>-202</w:t>
      </w:r>
      <w:r w:rsidR="001C5132">
        <w:t>7</w:t>
      </w:r>
      <w:r>
        <w:t>)</w:t>
      </w:r>
    </w:p>
    <w:p w14:paraId="2D4DAED4" w14:textId="5DD3CC48" w:rsidR="00497F19" w:rsidRDefault="00497F19" w:rsidP="00497F19">
      <w:pPr>
        <w:pStyle w:val="ListParagraph"/>
        <w:numPr>
          <w:ilvl w:val="0"/>
          <w:numId w:val="3"/>
        </w:numPr>
      </w:pPr>
      <w:r>
        <w:lastRenderedPageBreak/>
        <w:t>Attend at least 10 of the 12 meetings during the fiscal year</w:t>
      </w:r>
    </w:p>
    <w:p w14:paraId="346EEDF4" w14:textId="67B0CABC" w:rsidR="00497F19" w:rsidRDefault="00497F19" w:rsidP="00497F19">
      <w:pPr>
        <w:pStyle w:val="ListParagraph"/>
        <w:numPr>
          <w:ilvl w:val="0"/>
          <w:numId w:val="3"/>
        </w:numPr>
      </w:pPr>
      <w:r>
        <w:t>Be current on all BWC premium payments</w:t>
      </w:r>
    </w:p>
    <w:p w14:paraId="6A48A567" w14:textId="4C7B7039" w:rsidR="004F3BE9" w:rsidRPr="00E45831" w:rsidRDefault="004F3BE9" w:rsidP="004F3BE9">
      <w:pPr>
        <w:rPr>
          <w:b/>
          <w:bCs/>
        </w:rPr>
      </w:pPr>
      <w:r w:rsidRPr="00E45831">
        <w:rPr>
          <w:b/>
          <w:bCs/>
        </w:rPr>
        <w:t>How to Enroll or Renew:</w:t>
      </w:r>
    </w:p>
    <w:p w14:paraId="02669F93" w14:textId="22ECEDAE" w:rsidR="004F3BE9" w:rsidRDefault="004F3BE9" w:rsidP="004F3BE9">
      <w:pPr>
        <w:pStyle w:val="ListParagraph"/>
        <w:numPr>
          <w:ilvl w:val="0"/>
          <w:numId w:val="4"/>
        </w:numPr>
      </w:pPr>
      <w:r>
        <w:t>Complete and return the attached 20</w:t>
      </w:r>
      <w:r w:rsidR="009432D2">
        <w:t>26-2027</w:t>
      </w:r>
      <w:r>
        <w:t xml:space="preserve"> Enrollment Form</w:t>
      </w:r>
    </w:p>
    <w:p w14:paraId="3979023E" w14:textId="4A978E3D" w:rsidR="004F3BE9" w:rsidRDefault="004F3BE9" w:rsidP="004F3BE9">
      <w:pPr>
        <w:pStyle w:val="ListParagraph"/>
        <w:numPr>
          <w:ilvl w:val="0"/>
          <w:numId w:val="4"/>
        </w:numPr>
      </w:pPr>
      <w:r>
        <w:t>Include payment of $1</w:t>
      </w:r>
      <w:r w:rsidR="009432D2">
        <w:t>25</w:t>
      </w:r>
      <w:r>
        <w:t xml:space="preserve"> (Chamber Member) or $1</w:t>
      </w:r>
      <w:r w:rsidR="009432D2">
        <w:t>50</w:t>
      </w:r>
      <w:r>
        <w:t xml:space="preserve"> (non-member) via check made payable to: Preble County Safety Council</w:t>
      </w:r>
    </w:p>
    <w:p w14:paraId="25D239F0" w14:textId="276B9345" w:rsidR="004F3BE9" w:rsidRDefault="004F3BE9" w:rsidP="004F3BE9">
      <w:pPr>
        <w:pStyle w:val="ListParagraph"/>
        <w:numPr>
          <w:ilvl w:val="0"/>
          <w:numId w:val="4"/>
        </w:numPr>
      </w:pPr>
      <w:r w:rsidRPr="009432D2">
        <w:rPr>
          <w:b/>
          <w:bCs/>
        </w:rPr>
        <w:t>Mail or drop off to</w:t>
      </w:r>
      <w:r>
        <w:t>:</w:t>
      </w:r>
    </w:p>
    <w:p w14:paraId="6DCB0732" w14:textId="1BC186A0" w:rsidR="004F3BE9" w:rsidRDefault="004F3BE9" w:rsidP="004F3BE9">
      <w:pPr>
        <w:pStyle w:val="ListParagraph"/>
        <w:ind w:left="1080"/>
      </w:pPr>
      <w:r>
        <w:t>Preble County Chamber of Commerce</w:t>
      </w:r>
    </w:p>
    <w:p w14:paraId="1229BBE7" w14:textId="7A317564" w:rsidR="004F3BE9" w:rsidRDefault="004F3BE9" w:rsidP="004F3BE9">
      <w:pPr>
        <w:pStyle w:val="ListParagraph"/>
        <w:ind w:left="1080"/>
      </w:pPr>
      <w:r>
        <w:t xml:space="preserve">122 W. Decatur </w:t>
      </w:r>
      <w:r w:rsidR="008D715F">
        <w:t>Street Suite</w:t>
      </w:r>
      <w:r w:rsidR="001C5132">
        <w:t xml:space="preserve"> A</w:t>
      </w:r>
    </w:p>
    <w:p w14:paraId="0C7153A0" w14:textId="5F14304B" w:rsidR="004F3BE9" w:rsidRDefault="004F3BE9" w:rsidP="004F3BE9">
      <w:pPr>
        <w:pStyle w:val="ListParagraph"/>
        <w:ind w:left="1080"/>
      </w:pPr>
      <w:r>
        <w:t>Eaton, OH 45320</w:t>
      </w:r>
    </w:p>
    <w:p w14:paraId="681EDF26" w14:textId="5697F3E5" w:rsidR="004F3BE9" w:rsidRDefault="004F3BE9" w:rsidP="004F3BE9">
      <w:r>
        <w:t>Please submit your enrollment by Ju</w:t>
      </w:r>
      <w:r w:rsidR="0040115B">
        <w:t>ne</w:t>
      </w:r>
      <w:r>
        <w:t xml:space="preserve"> 3</w:t>
      </w:r>
      <w:r w:rsidR="0040115B">
        <w:t>0</w:t>
      </w:r>
      <w:r>
        <w:t>, 202</w:t>
      </w:r>
      <w:r w:rsidR="001C5132">
        <w:t>6</w:t>
      </w:r>
      <w:r>
        <w:t xml:space="preserve">. Our first meeting </w:t>
      </w:r>
      <w:r w:rsidR="00093026">
        <w:t>will</w:t>
      </w:r>
      <w:r>
        <w:t xml:space="preserve"> be held on Wednesday, </w:t>
      </w:r>
      <w:r w:rsidR="0040115B">
        <w:t>July 15</w:t>
      </w:r>
      <w:r w:rsidR="009432D2">
        <w:t>, 2026</w:t>
      </w:r>
      <w:r>
        <w:t>.</w:t>
      </w:r>
    </w:p>
    <w:p w14:paraId="3B81D33F" w14:textId="12CF306C" w:rsidR="004F3BE9" w:rsidRDefault="004F3BE9" w:rsidP="004F3BE9">
      <w:r>
        <w:t>If you have any questions, feel free to contact the Chamber office at (937)</w:t>
      </w:r>
      <w:r w:rsidR="00042A43">
        <w:t xml:space="preserve"> </w:t>
      </w:r>
      <w:r>
        <w:t>456-4949.</w:t>
      </w:r>
    </w:p>
    <w:p w14:paraId="69EEAE9F" w14:textId="4506402C" w:rsidR="004F3BE9" w:rsidRDefault="004F3BE9" w:rsidP="004F3BE9">
      <w:r>
        <w:t>We look forward to another impactful year of promoting safety and strengthening our local business community!</w:t>
      </w:r>
    </w:p>
    <w:p w14:paraId="61815076" w14:textId="77777777" w:rsidR="004F3BE9" w:rsidRDefault="004F3BE9" w:rsidP="004F3BE9"/>
    <w:p w14:paraId="7A47A420" w14:textId="342E80FB" w:rsidR="004F3BE9" w:rsidRDefault="004F3BE9" w:rsidP="004F3BE9">
      <w:r>
        <w:t>Sincerely,</w:t>
      </w:r>
    </w:p>
    <w:p w14:paraId="45A54326" w14:textId="77777777" w:rsidR="004F3BE9" w:rsidRDefault="004F3BE9" w:rsidP="004F3BE9"/>
    <w:p w14:paraId="14E7FF2D" w14:textId="77777777" w:rsidR="008D715F" w:rsidRDefault="001C5132" w:rsidP="004F3BE9">
      <w:r>
        <w:t>Bernadette Mathes</w:t>
      </w:r>
    </w:p>
    <w:p w14:paraId="0FAE29BC" w14:textId="2E051AF5" w:rsidR="001C5132" w:rsidRDefault="001C5132" w:rsidP="004F3BE9">
      <w:r>
        <w:t>Preble County Chamber of Commerce</w:t>
      </w:r>
    </w:p>
    <w:p w14:paraId="45C5FBD3" w14:textId="1D4F984E" w:rsidR="008D715F" w:rsidRDefault="008D715F" w:rsidP="004F3BE9">
      <w:r>
        <w:t>Safety Council</w:t>
      </w:r>
    </w:p>
    <w:p w14:paraId="1C528129" w14:textId="77777777" w:rsidR="00497F19" w:rsidRDefault="00497F19"/>
    <w:p w14:paraId="7BB76D6A" w14:textId="77777777" w:rsidR="00196252" w:rsidRDefault="00196252"/>
    <w:p w14:paraId="1D73C087" w14:textId="77777777" w:rsidR="00196252" w:rsidRDefault="00196252"/>
    <w:p w14:paraId="30267DCE" w14:textId="77777777" w:rsidR="00196252" w:rsidRDefault="00196252"/>
    <w:p w14:paraId="724A01FC" w14:textId="77777777" w:rsidR="00196252" w:rsidRDefault="00196252"/>
    <w:p w14:paraId="1FB561EB" w14:textId="77777777" w:rsidR="00196252" w:rsidRDefault="00196252"/>
    <w:p w14:paraId="47AA86BC" w14:textId="77777777" w:rsidR="00196252" w:rsidRDefault="00196252"/>
    <w:p w14:paraId="324164D0" w14:textId="77777777" w:rsidR="00196252" w:rsidRDefault="00196252"/>
    <w:p w14:paraId="58E72E67" w14:textId="77777777" w:rsidR="00196252" w:rsidRDefault="00196252"/>
    <w:p w14:paraId="74BA8C7D" w14:textId="7DD2EEE0" w:rsidR="00196252" w:rsidRDefault="00196252">
      <w:r>
        <w:t>Rev 4/26</w:t>
      </w:r>
    </w:p>
    <w:p w14:paraId="77E14D5F" w14:textId="77777777" w:rsidR="00196252" w:rsidRDefault="00196252"/>
    <w:p w14:paraId="7EA03B05" w14:textId="77777777" w:rsidR="00196252" w:rsidRDefault="00196252"/>
    <w:p w14:paraId="36FAB85A" w14:textId="77777777" w:rsidR="00196252" w:rsidRDefault="00196252"/>
    <w:sectPr w:rsidR="00196252" w:rsidSect="009C7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1DC0"/>
    <w:multiLevelType w:val="hybridMultilevel"/>
    <w:tmpl w:val="FC96C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B69D7"/>
    <w:multiLevelType w:val="hybridMultilevel"/>
    <w:tmpl w:val="551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E49E8"/>
    <w:multiLevelType w:val="hybridMultilevel"/>
    <w:tmpl w:val="447EF432"/>
    <w:lvl w:ilvl="0" w:tplc="F2FE9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B7186E"/>
    <w:multiLevelType w:val="hybridMultilevel"/>
    <w:tmpl w:val="C0F6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630072">
    <w:abstractNumId w:val="0"/>
  </w:num>
  <w:num w:numId="2" w16cid:durableId="1374693618">
    <w:abstractNumId w:val="1"/>
  </w:num>
  <w:num w:numId="3" w16cid:durableId="527648884">
    <w:abstractNumId w:val="3"/>
  </w:num>
  <w:num w:numId="4" w16cid:durableId="1803109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19"/>
    <w:rsid w:val="00000C8F"/>
    <w:rsid w:val="00042A43"/>
    <w:rsid w:val="00093026"/>
    <w:rsid w:val="00196252"/>
    <w:rsid w:val="001C5132"/>
    <w:rsid w:val="00254537"/>
    <w:rsid w:val="002F7D46"/>
    <w:rsid w:val="003D72CF"/>
    <w:rsid w:val="0040115B"/>
    <w:rsid w:val="00497F19"/>
    <w:rsid w:val="004D784F"/>
    <w:rsid w:val="004F3BE9"/>
    <w:rsid w:val="005B28BC"/>
    <w:rsid w:val="00676E8F"/>
    <w:rsid w:val="006C177F"/>
    <w:rsid w:val="007A292B"/>
    <w:rsid w:val="007C35FD"/>
    <w:rsid w:val="00842B47"/>
    <w:rsid w:val="008B1B54"/>
    <w:rsid w:val="008D715F"/>
    <w:rsid w:val="00923EE1"/>
    <w:rsid w:val="009432D2"/>
    <w:rsid w:val="009B725B"/>
    <w:rsid w:val="009C7E29"/>
    <w:rsid w:val="00A63A8E"/>
    <w:rsid w:val="00E45831"/>
    <w:rsid w:val="00F73450"/>
    <w:rsid w:val="00FB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92093"/>
  <w15:chartTrackingRefBased/>
  <w15:docId w15:val="{C243D8AC-0762-49F8-9CA7-BFA28484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F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F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F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F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F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F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F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F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F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F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F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F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F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F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F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F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E3E46B008D24A85E2FEC623A6EF37" ma:contentTypeVersion="12" ma:contentTypeDescription="Create a new document." ma:contentTypeScope="" ma:versionID="4953f1f0b5aa54d74bfdc2e69cd592c9">
  <xsd:schema xmlns:xsd="http://www.w3.org/2001/XMLSchema" xmlns:xs="http://www.w3.org/2001/XMLSchema" xmlns:p="http://schemas.microsoft.com/office/2006/metadata/properties" xmlns:ns2="956fde31-91c8-4c51-9b3e-af336b576cc3" xmlns:ns3="d38a4cf1-3ed8-4bef-9433-835c93caa985" targetNamespace="http://schemas.microsoft.com/office/2006/metadata/properties" ma:root="true" ma:fieldsID="570e8406399f41a64cd178cd4893eed0" ns2:_="" ns3:_="">
    <xsd:import namespace="956fde31-91c8-4c51-9b3e-af336b576cc3"/>
    <xsd:import namespace="d38a4cf1-3ed8-4bef-9433-835c93caa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de31-91c8-4c51-9b3e-af336b576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32af9f1-89ee-4b41-a314-37e4c5587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a4cf1-3ed8-4bef-9433-835c93caa9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a8e1981-793d-4e8a-bbed-8b496198a5c8}" ma:internalName="TaxCatchAll" ma:showField="CatchAllData" ma:web="d38a4cf1-3ed8-4bef-9433-835c93caa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a4cf1-3ed8-4bef-9433-835c93caa985" xsi:nil="true"/>
    <lcf76f155ced4ddcb4097134ff3c332f xmlns="956fde31-91c8-4c51-9b3e-af336b576c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8D7EB4-7F2F-4DEA-A8BB-B5377EC64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fde31-91c8-4c51-9b3e-af336b576cc3"/>
    <ds:schemaRef ds:uri="d38a4cf1-3ed8-4bef-9433-835c93caa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953CB4-D506-448D-B0B7-56F37227B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FA0BB-DB82-48A7-A88A-0D1419026FDB}">
  <ds:schemaRefs>
    <ds:schemaRef ds:uri="http://schemas.microsoft.com/office/2006/metadata/properties"/>
    <ds:schemaRef ds:uri="http://schemas.microsoft.com/office/infopath/2007/PartnerControls"/>
    <ds:schemaRef ds:uri="d38a4cf1-3ed8-4bef-9433-835c93caa985"/>
    <ds:schemaRef ds:uri="956fde31-91c8-4c51-9b3e-af336b576c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Mathes</dc:creator>
  <cp:keywords/>
  <dc:description/>
  <cp:lastModifiedBy>Bernadette Mathes</cp:lastModifiedBy>
  <cp:revision>5</cp:revision>
  <dcterms:created xsi:type="dcterms:W3CDTF">2026-03-25T13:21:00Z</dcterms:created>
  <dcterms:modified xsi:type="dcterms:W3CDTF">2026-04-10T13:19:00Z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0x010100BB6E3E46B008D24A85E2FEC623A6EF37</vt:lpwstr>
  </property>
  <property fmtid="{D5CDD505-2E9C-101B-9397-08002B2CF9AE}" pid="3" name="MediaServiceImageTags">
    <vt:lpwstr/>
  </property>
</Properties>
</file>